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B2604" w14:textId="77777777" w:rsidR="008B5E1D" w:rsidRDefault="00000000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noProof/>
        </w:rPr>
        <w:drawing>
          <wp:inline distT="0" distB="0" distL="0" distR="0" wp14:anchorId="6E58299A" wp14:editId="4740E332">
            <wp:extent cx="5972175" cy="1390650"/>
            <wp:effectExtent l="0" t="0" r="0" b="0"/>
            <wp:docPr id="1" name="Immagine 1" descr="cast-marchio-alta-risol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ast-marchio-alta-risoluz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386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b/>
          <w:sz w:val="36"/>
          <w:szCs w:val="36"/>
        </w:rPr>
        <w:t xml:space="preserve">CALENDARIO CORSO RECUPERO PUNTI DEL </w:t>
      </w:r>
    </w:p>
    <w:p w14:paraId="494E4DE1" w14:textId="653894B6" w:rsidR="008B5E1D" w:rsidRDefault="006A4EC4">
      <w:pPr>
        <w:jc w:val="center"/>
        <w:rPr>
          <w:rFonts w:ascii="Arial Black" w:hAnsi="Arial Black"/>
          <w:b/>
          <w:sz w:val="36"/>
          <w:szCs w:val="36"/>
        </w:rPr>
      </w:pPr>
      <w:r>
        <w:rPr>
          <w:rFonts w:ascii="Arial Black" w:hAnsi="Arial Black"/>
          <w:b/>
          <w:sz w:val="36"/>
          <w:szCs w:val="36"/>
        </w:rPr>
        <w:t>1</w:t>
      </w:r>
      <w:r w:rsidR="005C1723">
        <w:rPr>
          <w:rFonts w:ascii="Arial Black" w:hAnsi="Arial Black"/>
          <w:b/>
          <w:sz w:val="36"/>
          <w:szCs w:val="36"/>
        </w:rPr>
        <w:t>3</w:t>
      </w:r>
      <w:r>
        <w:rPr>
          <w:rFonts w:ascii="Arial Black" w:hAnsi="Arial Black"/>
          <w:b/>
          <w:sz w:val="36"/>
          <w:szCs w:val="36"/>
        </w:rPr>
        <w:t xml:space="preserve"> </w:t>
      </w:r>
      <w:r w:rsidR="005C1723">
        <w:rPr>
          <w:rFonts w:ascii="Arial Black" w:hAnsi="Arial Black"/>
          <w:b/>
          <w:sz w:val="36"/>
          <w:szCs w:val="36"/>
        </w:rPr>
        <w:t>OTTOBRE</w:t>
      </w:r>
      <w:r>
        <w:rPr>
          <w:rFonts w:ascii="Arial Black" w:hAnsi="Arial Black"/>
          <w:b/>
          <w:sz w:val="36"/>
          <w:szCs w:val="36"/>
        </w:rPr>
        <w:t xml:space="preserve"> 2025</w:t>
      </w:r>
    </w:p>
    <w:p w14:paraId="5C0E9631" w14:textId="3FD5DF23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Sede: Consorzio C.A.S.T Str. Vicinale della Cebrosa 86 - To</w:t>
      </w:r>
    </w:p>
    <w:tbl>
      <w:tblPr>
        <w:tblStyle w:val="Grigliatabella"/>
        <w:tblW w:w="9636" w:type="dxa"/>
        <w:tblInd w:w="69" w:type="dxa"/>
        <w:tblLayout w:type="fixed"/>
        <w:tblLook w:val="04A0" w:firstRow="1" w:lastRow="0" w:firstColumn="1" w:lastColumn="0" w:noHBand="0" w:noVBand="1"/>
      </w:tblPr>
      <w:tblGrid>
        <w:gridCol w:w="2557"/>
        <w:gridCol w:w="1752"/>
        <w:gridCol w:w="1932"/>
        <w:gridCol w:w="1067"/>
        <w:gridCol w:w="1140"/>
        <w:gridCol w:w="1188"/>
      </w:tblGrid>
      <w:tr w:rsidR="008B5E1D" w14:paraId="5462EAA0" w14:textId="77777777">
        <w:tc>
          <w:tcPr>
            <w:tcW w:w="2556" w:type="dxa"/>
          </w:tcPr>
          <w:p w14:paraId="36A4AD6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GIORNO</w:t>
            </w:r>
          </w:p>
        </w:tc>
        <w:tc>
          <w:tcPr>
            <w:tcW w:w="1752" w:type="dxa"/>
          </w:tcPr>
          <w:p w14:paraId="669CBC2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DATA</w:t>
            </w:r>
          </w:p>
        </w:tc>
        <w:tc>
          <w:tcPr>
            <w:tcW w:w="1932" w:type="dxa"/>
          </w:tcPr>
          <w:p w14:paraId="25EA1FE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ORARIO</w:t>
            </w:r>
          </w:p>
        </w:tc>
        <w:tc>
          <w:tcPr>
            <w:tcW w:w="1067" w:type="dxa"/>
          </w:tcPr>
          <w:p w14:paraId="21D763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B</w:t>
            </w:r>
          </w:p>
        </w:tc>
        <w:tc>
          <w:tcPr>
            <w:tcW w:w="1140" w:type="dxa"/>
          </w:tcPr>
          <w:p w14:paraId="5F19728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SUP</w:t>
            </w:r>
          </w:p>
        </w:tc>
        <w:tc>
          <w:tcPr>
            <w:tcW w:w="1188" w:type="dxa"/>
          </w:tcPr>
          <w:p w14:paraId="6E4B28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Arial Black" w:eastAsia="Calibri" w:hAnsi="Arial Black"/>
                <w:b/>
                <w:sz w:val="28"/>
                <w:szCs w:val="28"/>
              </w:rPr>
              <w:t>CQC</w:t>
            </w:r>
          </w:p>
        </w:tc>
      </w:tr>
      <w:tr w:rsidR="008B5E1D" w14:paraId="77CF7E25" w14:textId="77777777">
        <w:tc>
          <w:tcPr>
            <w:tcW w:w="2556" w:type="dxa"/>
            <w:tcBorders>
              <w:top w:val="nil"/>
            </w:tcBorders>
          </w:tcPr>
          <w:p w14:paraId="71CFEE3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0F38C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2A61EB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0995A2DE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4C95C5B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28CDBCC4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219C04C5" w14:textId="77777777">
        <w:tc>
          <w:tcPr>
            <w:tcW w:w="2556" w:type="dxa"/>
            <w:tcBorders>
              <w:top w:val="nil"/>
            </w:tcBorders>
          </w:tcPr>
          <w:p w14:paraId="6E27549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5E413B7" w14:textId="2D800775" w:rsidR="008B5E1D" w:rsidRDefault="006A4EC4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49D559F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8E9A77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56CA12F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1465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2248EFC" w14:textId="77777777">
        <w:tc>
          <w:tcPr>
            <w:tcW w:w="2556" w:type="dxa"/>
            <w:tcBorders>
              <w:top w:val="nil"/>
            </w:tcBorders>
          </w:tcPr>
          <w:p w14:paraId="796FBD8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EC6B437" w14:textId="1D7F0BCC" w:rsidR="008B5E1D" w:rsidRDefault="005C17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37FC899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E37E1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70C5EAA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73C75C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E34D3E6" w14:textId="77777777">
        <w:tc>
          <w:tcPr>
            <w:tcW w:w="2556" w:type="dxa"/>
            <w:tcBorders>
              <w:top w:val="nil"/>
            </w:tcBorders>
          </w:tcPr>
          <w:p w14:paraId="0F8E2F0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CAF7623" w14:textId="33FCFA83" w:rsidR="008B5E1D" w:rsidRDefault="005C17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5253FE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7B6868C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6F884C1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5ADD132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728C2D71" w14:textId="77777777">
        <w:tc>
          <w:tcPr>
            <w:tcW w:w="2556" w:type="dxa"/>
            <w:tcBorders>
              <w:top w:val="nil"/>
            </w:tcBorders>
          </w:tcPr>
          <w:p w14:paraId="7BB20DB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78C64781" w14:textId="67E0E369" w:rsidR="008B5E1D" w:rsidRDefault="005C17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69B2081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DED27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3E09CA15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189A4D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80FD4AE" w14:textId="77777777">
        <w:tc>
          <w:tcPr>
            <w:tcW w:w="2556" w:type="dxa"/>
            <w:tcBorders>
              <w:top w:val="nil"/>
            </w:tcBorders>
          </w:tcPr>
          <w:p w14:paraId="06B829D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6229ABDD" w14:textId="3F6F52DD" w:rsidR="008B5E1D" w:rsidRDefault="005C172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F49D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73B3352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3D0BA470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2B0333C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3CAA3068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AB16718" w14:textId="77777777">
        <w:tc>
          <w:tcPr>
            <w:tcW w:w="2556" w:type="dxa"/>
            <w:tcBorders>
              <w:top w:val="nil"/>
            </w:tcBorders>
          </w:tcPr>
          <w:p w14:paraId="425F1251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544E97F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14:paraId="66291089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14:paraId="506C32E2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61E8DD25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3D78B480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5E1D" w14:paraId="1F23A0ED" w14:textId="77777777">
        <w:tc>
          <w:tcPr>
            <w:tcW w:w="2556" w:type="dxa"/>
            <w:tcBorders>
              <w:top w:val="nil"/>
            </w:tcBorders>
          </w:tcPr>
          <w:p w14:paraId="62CCE054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8C6E3D5" w14:textId="52F1098B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311F631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1C29DEE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nil"/>
            </w:tcBorders>
          </w:tcPr>
          <w:p w14:paraId="0D58DA1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4B3C1E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6AD4CB1B" w14:textId="77777777">
        <w:tc>
          <w:tcPr>
            <w:tcW w:w="2556" w:type="dxa"/>
            <w:tcBorders>
              <w:top w:val="nil"/>
            </w:tcBorders>
          </w:tcPr>
          <w:p w14:paraId="34E179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MARTEDI’</w:t>
            </w:r>
          </w:p>
        </w:tc>
        <w:tc>
          <w:tcPr>
            <w:tcW w:w="1752" w:type="dxa"/>
            <w:tcBorders>
              <w:top w:val="nil"/>
            </w:tcBorders>
          </w:tcPr>
          <w:p w14:paraId="48F6F9E1" w14:textId="0015A02C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45DCF917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494CC4B7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212386C3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AF597F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07421B81" w14:textId="77777777">
        <w:tc>
          <w:tcPr>
            <w:tcW w:w="2556" w:type="dxa"/>
            <w:tcBorders>
              <w:top w:val="nil"/>
            </w:tcBorders>
          </w:tcPr>
          <w:p w14:paraId="0080B0F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MERCOLEDI’</w:t>
            </w:r>
          </w:p>
        </w:tc>
        <w:tc>
          <w:tcPr>
            <w:tcW w:w="1752" w:type="dxa"/>
            <w:tcBorders>
              <w:top w:val="nil"/>
            </w:tcBorders>
          </w:tcPr>
          <w:p w14:paraId="6410B0D7" w14:textId="7B90654F" w:rsidR="008B5E1D" w:rsidRDefault="003A3D63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</w:p>
        </w:tc>
        <w:tc>
          <w:tcPr>
            <w:tcW w:w="1932" w:type="dxa"/>
            <w:tcBorders>
              <w:top w:val="nil"/>
            </w:tcBorders>
          </w:tcPr>
          <w:p w14:paraId="6F5D1726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614DF97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0767994E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2C7107B9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538D6114" w14:textId="77777777">
        <w:tc>
          <w:tcPr>
            <w:tcW w:w="2556" w:type="dxa"/>
            <w:tcBorders>
              <w:top w:val="nil"/>
            </w:tcBorders>
          </w:tcPr>
          <w:p w14:paraId="0E25C86F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GIOVEDI’</w:t>
            </w:r>
          </w:p>
        </w:tc>
        <w:tc>
          <w:tcPr>
            <w:tcW w:w="1752" w:type="dxa"/>
            <w:tcBorders>
              <w:top w:val="nil"/>
            </w:tcBorders>
          </w:tcPr>
          <w:p w14:paraId="5A86F003" w14:textId="2CBBBE90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05B28AF2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19.00-21.00</w:t>
            </w:r>
          </w:p>
        </w:tc>
        <w:tc>
          <w:tcPr>
            <w:tcW w:w="1067" w:type="dxa"/>
            <w:tcBorders>
              <w:top w:val="nil"/>
            </w:tcBorders>
          </w:tcPr>
          <w:p w14:paraId="2D890FF3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E35B34B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88" w:type="dxa"/>
            <w:tcBorders>
              <w:top w:val="nil"/>
            </w:tcBorders>
          </w:tcPr>
          <w:p w14:paraId="6D2C322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8B5E1D" w14:paraId="4478EDE5" w14:textId="77777777">
        <w:tc>
          <w:tcPr>
            <w:tcW w:w="2556" w:type="dxa"/>
            <w:tcBorders>
              <w:top w:val="nil"/>
            </w:tcBorders>
          </w:tcPr>
          <w:p w14:paraId="71D224CA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VENERDI’</w:t>
            </w:r>
          </w:p>
        </w:tc>
        <w:tc>
          <w:tcPr>
            <w:tcW w:w="1752" w:type="dxa"/>
            <w:tcBorders>
              <w:top w:val="nil"/>
            </w:tcBorders>
          </w:tcPr>
          <w:p w14:paraId="25DA4222" w14:textId="76EE9AAC" w:rsidR="008B5E1D" w:rsidRDefault="006F7EFF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A3D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17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A3D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A4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nil"/>
            </w:tcBorders>
          </w:tcPr>
          <w:p w14:paraId="4127E9CB" w14:textId="2EF0759C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4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.00-2</w:t>
            </w:r>
            <w:r w:rsidR="00EE4B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67" w:type="dxa"/>
            <w:tcBorders>
              <w:top w:val="nil"/>
            </w:tcBorders>
          </w:tcPr>
          <w:p w14:paraId="3340E99D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5C4EEFD8" w14:textId="77777777" w:rsidR="008B5E1D" w:rsidRDefault="008B5E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</w:tcBorders>
          </w:tcPr>
          <w:p w14:paraId="5B541A11" w14:textId="77777777" w:rsidR="008B5E1D" w:rsidRDefault="0000000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6E4B3D5C" w14:textId="77777777" w:rsidR="008B5E1D" w:rsidRDefault="00000000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PUNTI RECUPERATI</w:t>
      </w:r>
    </w:p>
    <w:p w14:paraId="577DE416" w14:textId="0B8D03A8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B</w:t>
      </w:r>
      <w:r>
        <w:rPr>
          <w:rFonts w:ascii="Arial Black" w:hAnsi="Arial Black"/>
          <w:b/>
          <w:sz w:val="28"/>
          <w:szCs w:val="28"/>
        </w:rPr>
        <w:tab/>
      </w:r>
      <w:r>
        <w:rPr>
          <w:rFonts w:ascii="Arial Black" w:hAnsi="Arial Black"/>
          <w:b/>
          <w:sz w:val="28"/>
          <w:szCs w:val="28"/>
        </w:rPr>
        <w:tab/>
        <w:t>6 PUNTI - 12 ORE</w:t>
      </w:r>
    </w:p>
    <w:p w14:paraId="13A40EF7" w14:textId="0B4FB2DA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SUP</w:t>
      </w:r>
      <w:r>
        <w:rPr>
          <w:rFonts w:ascii="Arial Black" w:hAnsi="Arial Black"/>
          <w:b/>
          <w:sz w:val="28"/>
          <w:szCs w:val="28"/>
        </w:rPr>
        <w:tab/>
        <w:t>9 PUNTI - 18 ORE</w:t>
      </w:r>
    </w:p>
    <w:p w14:paraId="17DECD95" w14:textId="77777777" w:rsidR="008B5E1D" w:rsidRDefault="00000000">
      <w:pPr>
        <w:jc w:val="center"/>
      </w:pPr>
      <w:r>
        <w:rPr>
          <w:rFonts w:ascii="Arial Black" w:hAnsi="Arial Black"/>
          <w:b/>
          <w:sz w:val="28"/>
          <w:szCs w:val="28"/>
        </w:rPr>
        <w:t>PAT. CQC</w:t>
      </w:r>
      <w:r>
        <w:rPr>
          <w:rFonts w:ascii="Arial Black" w:hAnsi="Arial Black"/>
          <w:b/>
          <w:sz w:val="28"/>
          <w:szCs w:val="28"/>
        </w:rPr>
        <w:tab/>
        <w:t>9 PUNTI - 20 ORE</w:t>
      </w:r>
    </w:p>
    <w:p w14:paraId="59819B47" w14:textId="77777777" w:rsidR="008B5E1D" w:rsidRDefault="00000000">
      <w:pPr>
        <w:numPr>
          <w:ilvl w:val="0"/>
          <w:numId w:val="1"/>
        </w:numPr>
      </w:pPr>
      <w:r>
        <w:rPr>
          <w:rFonts w:ascii="Times New Roman" w:hAnsi="Times New Roman"/>
          <w:b/>
          <w:bCs/>
          <w:sz w:val="24"/>
          <w:szCs w:val="24"/>
        </w:rPr>
        <w:t>Il corso patenti CQC sarà confermato con almeno n°1 iscrizione pervenuta 15 giorni prima dalla data di inizio corso;</w:t>
      </w:r>
    </w:p>
    <w:p w14:paraId="5C2EDDF0" w14:textId="3E9C58E8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Per l’iscrizione è necessario procurarsi la seguente documentazione: carta d’identità, codice fiscale, patente, ultimo verbale o il punteggio aggiornato stampato;</w:t>
      </w:r>
    </w:p>
    <w:p w14:paraId="0D0536A7" w14:textId="77777777" w:rsidR="008B5E1D" w:rsidRDefault="00000000">
      <w:pPr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 w:cs="Calibri"/>
          <w:b/>
          <w:bCs/>
          <w:sz w:val="24"/>
          <w:szCs w:val="24"/>
        </w:rPr>
        <w:t>Corso con obbligo di frequenza, in caso di assenza a una delle lezioni sopra elencate, il recupero di ciascuna lezione ammonta a 40€/h.</w:t>
      </w:r>
    </w:p>
    <w:p w14:paraId="1C0E5ED1" w14:textId="77777777" w:rsidR="008B5E1D" w:rsidRDefault="008B5E1D">
      <w:pPr>
        <w:rPr>
          <w:rFonts w:ascii="Times New Roman" w:hAnsi="Times New Roman" w:cs="Calibri"/>
          <w:sz w:val="24"/>
          <w:szCs w:val="24"/>
        </w:rPr>
      </w:pPr>
    </w:p>
    <w:sectPr w:rsidR="008B5E1D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CA0"/>
    <w:multiLevelType w:val="multilevel"/>
    <w:tmpl w:val="F4BA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8AE1717"/>
    <w:multiLevelType w:val="multilevel"/>
    <w:tmpl w:val="09E63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3712301">
    <w:abstractNumId w:val="0"/>
  </w:num>
  <w:num w:numId="2" w16cid:durableId="1807235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1D"/>
    <w:rsid w:val="000F49D6"/>
    <w:rsid w:val="002433FF"/>
    <w:rsid w:val="003051B5"/>
    <w:rsid w:val="003A3D63"/>
    <w:rsid w:val="005415AB"/>
    <w:rsid w:val="00595938"/>
    <w:rsid w:val="005C1723"/>
    <w:rsid w:val="006A4EC4"/>
    <w:rsid w:val="006F7EFF"/>
    <w:rsid w:val="00764E9C"/>
    <w:rsid w:val="008B5E1D"/>
    <w:rsid w:val="008D4B26"/>
    <w:rsid w:val="00B973EC"/>
    <w:rsid w:val="00E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ED1B7"/>
  <w15:docId w15:val="{D56EE174-971F-4FE0-B493-7908D974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D72A2"/>
    <w:rPr>
      <w:rFonts w:ascii="Tahoma" w:hAnsi="Tahoma" w:cs="Tahoma"/>
      <w:sz w:val="16"/>
      <w:szCs w:val="16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E161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D72A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B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116</cp:revision>
  <cp:lastPrinted>2024-12-09T17:16:00Z</cp:lastPrinted>
  <dcterms:created xsi:type="dcterms:W3CDTF">2016-11-11T15:24:00Z</dcterms:created>
  <dcterms:modified xsi:type="dcterms:W3CDTF">2025-07-23T14:26:00Z</dcterms:modified>
  <dc:language>it-IT</dc:language>
</cp:coreProperties>
</file>